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-119062</wp:posOffset>
            </wp:positionH>
            <wp:positionV relativeFrom="page">
              <wp:posOffset>-4762</wp:posOffset>
            </wp:positionV>
            <wp:extent cx="7705725" cy="10715625"/>
            <wp:effectExtent b="0" l="0" r="0" t="0"/>
            <wp:wrapNone/>
            <wp:docPr id="8" name="image8.png"/>
            <a:graphic>
              <a:graphicData uri="http://schemas.openxmlformats.org/drawingml/2006/picture">
                <pic:pic>
                  <pic:nvPicPr>
                    <pic:cNvPr id="0" name="image8.png"/>
                    <pic:cNvPicPr preferRelativeResize="0"/>
                  </pic:nvPicPr>
                  <pic:blipFill>
                    <a:blip r:embed="rId6"/>
                    <a:srcRect b="0" l="3456" r="3456" t="0"/>
                    <a:stretch>
                      <a:fillRect/>
                    </a:stretch>
                  </pic:blipFill>
                  <pic:spPr>
                    <a:xfrm>
                      <a:off x="0" y="0"/>
                      <a:ext cx="7705725" cy="107156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285310</wp:posOffset>
            </wp:positionV>
            <wp:extent cx="1966913" cy="1966913"/>
            <wp:effectExtent b="0" l="0" r="0" t="0"/>
            <wp:wrapNone/>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66913" cy="1966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285310</wp:posOffset>
            </wp:positionV>
            <wp:extent cx="2547938" cy="2547938"/>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47938" cy="2547938"/>
                    </a:xfrm>
                    <a:prstGeom prst="rect"/>
                    <a:ln/>
                  </pic:spPr>
                </pic:pic>
              </a:graphicData>
            </a:graphic>
          </wp:anchor>
        </w:drawing>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left="720" w:firstLine="0"/>
        <w:jc w:val="both"/>
        <w:rPr>
          <w:rFonts w:ascii="Century Gothic" w:cs="Century Gothic" w:eastAsia="Century Gothic" w:hAnsi="Century Gothic"/>
          <w:b w:val="1"/>
          <w:bCs w:val="1"/>
          <w:color w:val="192b4f"/>
          <w:sz w:val="24"/>
          <w:szCs w:val="24"/>
        </w:rPr>
      </w:pPr>
      <w:r w:rsidDel="00000000" w:rsidR="00000000" w:rsidRPr="00000000">
        <w:rPr>
          <w:rFonts w:ascii="Century Gothic" w:cs="Century Gothic" w:eastAsia="Century Gothic" w:hAnsi="Century Gothic"/>
          <w:b w:val="1"/>
          <w:bCs w:val="1"/>
          <w:color w:val="192b4f"/>
          <w:sz w:val="24"/>
          <w:szCs w:val="24"/>
          <w:rtl w:val="0"/>
        </w:rPr>
        <w:t xml:space="preserve">(Introduzca la bandera oficial de su delegación en este espacio)</w:t>
      </w:r>
    </w:p>
    <w:p w:rsidR="00000000" w:rsidDel="00000000" w:rsidP="00000000" w:rsidRDefault="00000000" w:rsidRPr="00000000" w14:paraId="0000003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8">
      <w:pPr>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1113000</wp:posOffset>
            </wp:positionH>
            <wp:positionV relativeFrom="paragraph">
              <wp:posOffset>176673</wp:posOffset>
            </wp:positionV>
            <wp:extent cx="3503652" cy="3497832"/>
            <wp:effectExtent b="0" l="0" r="0" t="0"/>
            <wp:wrapNone/>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503652" cy="3497832"/>
                    </a:xfrm>
                    <a:prstGeom prst="rect"/>
                    <a:ln/>
                  </pic:spPr>
                </pic:pic>
              </a:graphicData>
            </a:graphic>
          </wp:anchor>
        </w:drawing>
      </w:r>
    </w:p>
    <w:p w:rsidR="00000000" w:rsidDel="00000000" w:rsidP="00000000" w:rsidRDefault="00000000" w:rsidRPr="00000000" w14:paraId="0000003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D">
      <w:pPr>
        <w:numPr>
          <w:ilvl w:val="0"/>
          <w:numId w:val="4"/>
        </w:numPr>
        <w:ind w:left="720" w:hanging="360"/>
        <w:jc w:val="center"/>
        <w:rPr>
          <w:rFonts w:ascii="Montserrat" w:cs="Montserrat" w:eastAsia="Montserrat" w:hAnsi="Montserrat"/>
          <w:color w:val="192b4f"/>
          <w:sz w:val="24"/>
          <w:szCs w:val="24"/>
        </w:rPr>
      </w:pPr>
      <w:r w:rsidDel="00000000" w:rsidR="00000000" w:rsidRPr="00000000">
        <w:rPr>
          <w:rFonts w:ascii="Montserrat" w:cs="Montserrat" w:eastAsia="Montserrat" w:hAnsi="Montserrat"/>
          <w:color w:val="192b4f"/>
          <w:sz w:val="24"/>
          <w:szCs w:val="24"/>
          <w:rtl w:val="0"/>
        </w:rPr>
        <w:t xml:space="preserve">Delegación: (Responda aquí)</w:t>
      </w:r>
    </w:p>
    <w:p w:rsidR="00000000" w:rsidDel="00000000" w:rsidP="00000000" w:rsidRDefault="00000000" w:rsidRPr="00000000" w14:paraId="0000004E">
      <w:pPr>
        <w:numPr>
          <w:ilvl w:val="0"/>
          <w:numId w:val="4"/>
        </w:numPr>
        <w:ind w:left="720" w:hanging="360"/>
        <w:jc w:val="center"/>
        <w:rPr>
          <w:rFonts w:ascii="Montserrat" w:cs="Montserrat" w:eastAsia="Montserrat" w:hAnsi="Montserrat"/>
          <w:color w:val="192b4f"/>
          <w:sz w:val="24"/>
          <w:szCs w:val="24"/>
        </w:rPr>
      </w:pPr>
      <w:r w:rsidDel="00000000" w:rsidR="00000000" w:rsidRPr="00000000">
        <w:rPr>
          <w:rFonts w:ascii="Montserrat" w:cs="Montserrat" w:eastAsia="Montserrat" w:hAnsi="Montserrat"/>
          <w:color w:val="192b4f"/>
          <w:sz w:val="24"/>
          <w:szCs w:val="24"/>
          <w:rtl w:val="0"/>
        </w:rPr>
        <w:t xml:space="preserve">Comité:  (Responda aquí)</w:t>
      </w:r>
    </w:p>
    <w:p w:rsidR="00000000" w:rsidDel="00000000" w:rsidP="00000000" w:rsidRDefault="00000000" w:rsidRPr="00000000" w14:paraId="0000004F">
      <w:pPr>
        <w:numPr>
          <w:ilvl w:val="0"/>
          <w:numId w:val="4"/>
        </w:numPr>
        <w:ind w:left="720" w:hanging="360"/>
        <w:jc w:val="center"/>
        <w:rPr>
          <w:rFonts w:ascii="Montserrat" w:cs="Montserrat" w:eastAsia="Montserrat" w:hAnsi="Montserrat"/>
          <w:color w:val="192b4f"/>
          <w:sz w:val="24"/>
          <w:szCs w:val="24"/>
        </w:rPr>
      </w:pPr>
      <w:r w:rsidDel="00000000" w:rsidR="00000000" w:rsidRPr="00000000">
        <w:rPr>
          <w:rFonts w:ascii="Montserrat" w:cs="Montserrat" w:eastAsia="Montserrat" w:hAnsi="Montserrat"/>
          <w:color w:val="192b4f"/>
          <w:sz w:val="24"/>
          <w:szCs w:val="24"/>
          <w:rtl w:val="0"/>
        </w:rPr>
        <w:t xml:space="preserve">Delegado (Responda aquí)</w:t>
      </w:r>
    </w:p>
    <w:p w:rsidR="00000000" w:rsidDel="00000000" w:rsidP="00000000" w:rsidRDefault="00000000" w:rsidRPr="00000000" w14:paraId="00000050">
      <w:pPr>
        <w:numPr>
          <w:ilvl w:val="0"/>
          <w:numId w:val="4"/>
        </w:numPr>
        <w:ind w:left="720" w:hanging="360"/>
        <w:jc w:val="center"/>
        <w:rPr>
          <w:rFonts w:ascii="Montserrat" w:cs="Montserrat" w:eastAsia="Montserrat" w:hAnsi="Montserrat"/>
          <w:color w:val="192b4f"/>
          <w:sz w:val="24"/>
          <w:szCs w:val="24"/>
        </w:rPr>
      </w:pPr>
      <w:r w:rsidDel="00000000" w:rsidR="00000000" w:rsidRPr="00000000">
        <w:rPr>
          <w:rFonts w:ascii="Montserrat" w:cs="Montserrat" w:eastAsia="Montserrat" w:hAnsi="Montserrat"/>
          <w:color w:val="192b4f"/>
          <w:sz w:val="24"/>
          <w:szCs w:val="24"/>
          <w:rtl w:val="0"/>
        </w:rPr>
        <w:t xml:space="preserve">Colegio (Responda aquí)</w:t>
      </w:r>
    </w:p>
    <w:p w:rsidR="00000000" w:rsidDel="00000000" w:rsidP="00000000" w:rsidRDefault="00000000" w:rsidRPr="00000000" w14:paraId="00000051">
      <w:pPr>
        <w:numPr>
          <w:ilvl w:val="0"/>
          <w:numId w:val="4"/>
        </w:numPr>
        <w:ind w:left="720" w:hanging="360"/>
        <w:jc w:val="center"/>
        <w:rPr>
          <w:rFonts w:ascii="Montserrat" w:cs="Montserrat" w:eastAsia="Montserrat" w:hAnsi="Montserrat"/>
          <w:color w:val="192b4f"/>
          <w:sz w:val="24"/>
          <w:szCs w:val="24"/>
        </w:rPr>
      </w:pPr>
      <w:r w:rsidDel="00000000" w:rsidR="00000000" w:rsidRPr="00000000">
        <w:rPr>
          <w:rFonts w:ascii="Montserrat" w:cs="Montserrat" w:eastAsia="Montserrat" w:hAnsi="Montserrat"/>
          <w:color w:val="192b4f"/>
          <w:sz w:val="24"/>
          <w:szCs w:val="24"/>
          <w:rtl w:val="0"/>
        </w:rPr>
        <w:t xml:space="preserve">Grado (Responda aquí)</w:t>
      </w:r>
    </w:p>
    <w:p w:rsidR="00000000" w:rsidDel="00000000" w:rsidP="00000000" w:rsidRDefault="00000000" w:rsidRPr="00000000" w14:paraId="0000005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anchor allowOverlap="1" behindDoc="0" distB="114300" distT="114300" distL="114300" distR="114300" hidden="0" layoutInCell="1" locked="0" relativeHeight="0" simplePos="0">
            <wp:simplePos x="0" y="0"/>
            <wp:positionH relativeFrom="page">
              <wp:posOffset>0</wp:posOffset>
            </wp:positionH>
            <wp:positionV relativeFrom="page">
              <wp:posOffset>8745137</wp:posOffset>
            </wp:positionV>
            <wp:extent cx="2424113" cy="1998830"/>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24113" cy="1998830"/>
                    </a:xfrm>
                    <a:prstGeom prst="rect"/>
                    <a:ln/>
                  </pic:spPr>
                </pic:pic>
              </a:graphicData>
            </a:graphic>
          </wp:anchor>
        </w:drawing>
      </w:r>
      <w:r w:rsidDel="00000000" w:rsidR="00000000" w:rsidRPr="00000000">
        <w:rPr>
          <w:rtl w:val="0"/>
        </w:rPr>
      </w:r>
    </w:p>
    <w:p w:rsidR="00000000" w:rsidDel="00000000" w:rsidP="00000000" w:rsidRDefault="00000000" w:rsidRPr="00000000" w14:paraId="0000005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anchor allowOverlap="1" behindDoc="0" distB="114300" distT="114300" distL="114300" distR="114300" hidden="0" layoutInCell="1" locked="0" relativeHeight="0" simplePos="0">
            <wp:simplePos x="0" y="0"/>
            <wp:positionH relativeFrom="page">
              <wp:posOffset>0</wp:posOffset>
            </wp:positionH>
            <wp:positionV relativeFrom="page">
              <wp:posOffset>8689408</wp:posOffset>
            </wp:positionV>
            <wp:extent cx="2424113" cy="1998830"/>
            <wp:effectExtent b="0" l="0" r="0" t="0"/>
            <wp:wrapNone/>
            <wp:docPr id="1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24113" cy="1998830"/>
                    </a:xfrm>
                    <a:prstGeom prst="rect"/>
                    <a:ln/>
                  </pic:spPr>
                </pic:pic>
              </a:graphicData>
            </a:graphic>
          </wp:anchor>
        </w:drawing>
      </w:r>
      <w:r w:rsidDel="00000000" w:rsidR="00000000" w:rsidRPr="00000000">
        <w:rPr>
          <w:rtl w:val="0"/>
        </w:rPr>
      </w:r>
    </w:p>
    <w:p w:rsidR="00000000" w:rsidDel="00000000" w:rsidP="00000000" w:rsidRDefault="00000000" w:rsidRPr="00000000" w14:paraId="00000059">
      <w:pPr>
        <w:ind w:left="720" w:firstLine="0"/>
        <w:jc w:val="both"/>
        <w:rPr>
          <w:rFonts w:ascii="Montserrat" w:cs="Montserrat" w:eastAsia="Montserrat" w:hAnsi="Montserrat"/>
          <w:b w:val="1"/>
          <w:bCs w:val="1"/>
          <w:i w:val="1"/>
          <w:iCs w:val="1"/>
          <w:sz w:val="24"/>
          <w:szCs w:val="24"/>
        </w:rPr>
      </w:pPr>
      <w:r w:rsidDel="00000000" w:rsidR="00000000" w:rsidRPr="00000000">
        <w:rPr>
          <w:rtl w:val="0"/>
        </w:rPr>
      </w:r>
    </w:p>
    <w:p w:rsidR="00000000" w:rsidDel="00000000" w:rsidP="00000000" w:rsidRDefault="00000000" w:rsidRPr="00000000" w14:paraId="0000005A">
      <w:pPr>
        <w:ind w:left="720" w:firstLine="0"/>
        <w:jc w:val="both"/>
        <w:rPr>
          <w:rFonts w:ascii="Montserrat" w:cs="Montserrat" w:eastAsia="Montserrat" w:hAnsi="Montserrat"/>
          <w:b w:val="1"/>
          <w:bCs w:val="1"/>
          <w:i w:val="1"/>
          <w:iCs w:val="1"/>
          <w:sz w:val="24"/>
          <w:szCs w:val="24"/>
        </w:rPr>
      </w:pPr>
      <w:r w:rsidDel="00000000" w:rsidR="00000000" w:rsidRPr="00000000">
        <w:rPr>
          <w:rtl w:val="0"/>
        </w:rPr>
      </w:r>
    </w:p>
    <w:p w:rsidR="00000000" w:rsidDel="00000000" w:rsidP="00000000" w:rsidRDefault="00000000" w:rsidRPr="00000000" w14:paraId="0000005B">
      <w:pPr>
        <w:ind w:left="720" w:firstLine="0"/>
        <w:jc w:val="both"/>
        <w:rPr>
          <w:rFonts w:ascii="Montserrat" w:cs="Montserrat" w:eastAsia="Montserrat" w:hAnsi="Montserrat"/>
          <w:b w:val="1"/>
          <w:bCs w:val="1"/>
          <w:i w:val="1"/>
          <w:iCs w:val="1"/>
          <w:sz w:val="24"/>
          <w:szCs w:val="24"/>
        </w:rPr>
      </w:pPr>
      <w:r w:rsidDel="00000000" w:rsidR="00000000" w:rsidRPr="00000000">
        <w:rPr>
          <w:rtl w:val="0"/>
        </w:rPr>
      </w:r>
    </w:p>
    <w:p w:rsidR="00000000" w:rsidDel="00000000" w:rsidP="00000000" w:rsidRDefault="00000000" w:rsidRPr="00000000" w14:paraId="0000005C">
      <w:pPr>
        <w:ind w:left="720" w:firstLine="0"/>
        <w:jc w:val="both"/>
        <w:rPr>
          <w:rFonts w:ascii="Montserrat" w:cs="Montserrat" w:eastAsia="Montserrat" w:hAnsi="Montserrat"/>
          <w:b w:val="1"/>
          <w:bCs w:val="1"/>
          <w:i w:val="1"/>
          <w:iCs w:val="1"/>
          <w:sz w:val="24"/>
          <w:szCs w:val="24"/>
        </w:rPr>
      </w:pPr>
      <w:r w:rsidDel="00000000" w:rsidR="00000000" w:rsidRPr="00000000">
        <w:rPr>
          <w:rtl w:val="0"/>
        </w:rPr>
      </w:r>
    </w:p>
    <w:p w:rsidR="00000000" w:rsidDel="00000000" w:rsidP="00000000" w:rsidRDefault="00000000" w:rsidRPr="00000000" w14:paraId="0000005D">
      <w:pPr>
        <w:ind w:left="720" w:firstLine="0"/>
        <w:jc w:val="both"/>
        <w:rPr>
          <w:rFonts w:ascii="Montserrat" w:cs="Montserrat" w:eastAsia="Montserrat" w:hAnsi="Montserrat"/>
          <w:b w:val="1"/>
          <w:bCs w:val="1"/>
          <w:i w:val="1"/>
          <w:iCs w:val="1"/>
          <w:sz w:val="24"/>
          <w:szCs w:val="24"/>
        </w:rPr>
      </w:pPr>
      <w:r w:rsidDel="00000000" w:rsidR="00000000" w:rsidRPr="00000000">
        <w:rPr>
          <w:rtl w:val="0"/>
        </w:rPr>
      </w:r>
    </w:p>
    <w:p w:rsidR="00000000" w:rsidDel="00000000" w:rsidP="00000000" w:rsidRDefault="00000000" w:rsidRPr="00000000" w14:paraId="0000005E">
      <w:pPr>
        <w:numPr>
          <w:ilvl w:val="0"/>
          <w:numId w:val="5"/>
        </w:numPr>
        <w:ind w:left="720" w:hanging="360"/>
        <w:jc w:val="both"/>
        <w:rPr>
          <w:rFonts w:ascii="Montserrat" w:cs="Montserrat" w:eastAsia="Montserrat" w:hAnsi="Montserrat"/>
          <w:b w:val="1"/>
          <w:bCs w:val="1"/>
          <w:i w:val="1"/>
          <w:iCs w:val="1"/>
          <w:color w:val="192b4f"/>
          <w:sz w:val="24"/>
          <w:szCs w:val="24"/>
        </w:rPr>
      </w:pPr>
      <w:r w:rsidDel="00000000" w:rsidR="00000000" w:rsidRPr="00000000">
        <w:rPr>
          <w:rFonts w:ascii="Montserrat" w:cs="Montserrat" w:eastAsia="Montserrat" w:hAnsi="Montserrat"/>
          <w:b w:val="1"/>
          <w:bCs w:val="1"/>
          <w:i w:val="1"/>
          <w:iCs w:val="1"/>
          <w:color w:val="192b4f"/>
          <w:sz w:val="24"/>
          <w:szCs w:val="24"/>
          <w:rtl w:val="0"/>
        </w:rPr>
        <w:t xml:space="preserve">Aspectos importantes: </w:t>
      </w:r>
    </w:p>
    <w:p w:rsidR="00000000" w:rsidDel="00000000" w:rsidP="00000000" w:rsidRDefault="00000000" w:rsidRPr="00000000" w14:paraId="0000005F">
      <w:pPr>
        <w:ind w:left="720" w:firstLine="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El documento de investigación del comité de G20 contiene la información básica de la delegación. Este documento no contiene papeles de posición, ya que, los temas no son revelados hasta los días del modelo. Sin embargo, es importante dedicar especial cuidado a la elaboración de este mismo, ya que representa un porcentaje significativo de la calificación final otorgada por los presidentes. El formato debe seguirse exactamente como está estipulado y completar la información solicitada, siguiendo el mismo tipo y tamaño de letra, interlineado y sangría. Recuerde incluir la citación APA dentro del texto y agregar la bibliografía al final del documento (requisito aplicable únicamente para Escuela Intermedia y Alta). El incumplimiento de estas disposiciones será considerado plagio y dará lugar a la exclusión del proceso de premiación. </w:t>
      </w:r>
    </w:p>
    <w:p w:rsidR="00000000" w:rsidDel="00000000" w:rsidP="00000000" w:rsidRDefault="00000000" w:rsidRPr="00000000" w14:paraId="00000060">
      <w:pPr>
        <w:ind w:left="720" w:firstLine="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(Borre todas las indicaciones subrayadas o en cursiva).</w:t>
      </w:r>
    </w:p>
    <w:p w:rsidR="00000000" w:rsidDel="00000000" w:rsidP="00000000" w:rsidRDefault="00000000" w:rsidRPr="00000000" w14:paraId="00000061">
      <w:pPr>
        <w:ind w:left="720" w:firstLine="0"/>
        <w:jc w:val="both"/>
        <w:rPr>
          <w:rFonts w:ascii="Montserrat" w:cs="Montserrat" w:eastAsia="Montserrat" w:hAnsi="Montserrat"/>
          <w:i w:val="1"/>
          <w:iCs w:val="1"/>
          <w:color w:val="192b4f"/>
          <w:sz w:val="24"/>
          <w:szCs w:val="24"/>
        </w:rPr>
      </w:pPr>
      <w:r w:rsidDel="00000000" w:rsidR="00000000" w:rsidRPr="00000000">
        <w:rPr>
          <w:rtl w:val="0"/>
        </w:rPr>
      </w:r>
    </w:p>
    <w:p w:rsidR="00000000" w:rsidDel="00000000" w:rsidP="00000000" w:rsidRDefault="00000000" w:rsidRPr="00000000" w14:paraId="00000062">
      <w:pPr>
        <w:numPr>
          <w:ilvl w:val="0"/>
          <w:numId w:val="3"/>
        </w:numPr>
        <w:ind w:left="720" w:hanging="360"/>
        <w:jc w:val="both"/>
        <w:rPr>
          <w:rFonts w:ascii="Montserrat" w:cs="Montserrat" w:eastAsia="Montserrat" w:hAnsi="Montserrat"/>
          <w:b w:val="1"/>
          <w:bCs w:val="1"/>
          <w:color w:val="192b4f"/>
          <w:sz w:val="24"/>
          <w:szCs w:val="24"/>
        </w:rPr>
      </w:pPr>
      <w:r w:rsidDel="00000000" w:rsidR="00000000" w:rsidRPr="00000000">
        <w:rPr>
          <w:rFonts w:ascii="Montserrat" w:cs="Montserrat" w:eastAsia="Montserrat" w:hAnsi="Montserrat"/>
          <w:b w:val="1"/>
          <w:bCs w:val="1"/>
          <w:color w:val="192b4f"/>
          <w:sz w:val="24"/>
          <w:szCs w:val="24"/>
          <w:rtl w:val="0"/>
        </w:rPr>
        <w:t xml:space="preserve">Información básica de la delegación</w:t>
      </w:r>
    </w:p>
    <w:p w:rsidR="00000000" w:rsidDel="00000000" w:rsidP="00000000" w:rsidRDefault="00000000" w:rsidRPr="00000000" w14:paraId="00000063">
      <w:pPr>
        <w:spacing w:line="240" w:lineRule="auto"/>
        <w:ind w:left="720" w:firstLine="0"/>
        <w:jc w:val="both"/>
        <w:rPr>
          <w:rFonts w:ascii="Century Gothic" w:cs="Century Gothic" w:eastAsia="Century Gothic" w:hAnsi="Century Gothic"/>
          <w:i w:val="1"/>
          <w:iCs w:val="1"/>
          <w:color w:val="192b4f"/>
          <w:sz w:val="24"/>
          <w:szCs w:val="24"/>
        </w:rPr>
      </w:pPr>
      <w:r w:rsidDel="00000000" w:rsidR="00000000" w:rsidRPr="00000000">
        <w:rPr>
          <w:rFonts w:ascii="Century Gothic" w:cs="Century Gothic" w:eastAsia="Century Gothic" w:hAnsi="Century Gothic"/>
          <w:i w:val="1"/>
          <w:iCs w:val="1"/>
          <w:color w:val="192b4f"/>
          <w:sz w:val="24"/>
          <w:szCs w:val="24"/>
          <w:rtl w:val="0"/>
        </w:rPr>
        <w:t xml:space="preserve">Describa la situación económica y social, forma de gobierno y la organización social de su país y cómo trabaja con las Naciones Unidas en un texto de máximo 800 palabras. Puede incluir aspectos como alianzas, importaciones y exportaciones, materias primas principales y conflictos internos relevantes. </w:t>
      </w:r>
    </w:p>
    <w:p w:rsidR="00000000" w:rsidDel="00000000" w:rsidP="00000000" w:rsidRDefault="00000000" w:rsidRPr="00000000" w14:paraId="00000064">
      <w:pPr>
        <w:spacing w:line="240" w:lineRule="auto"/>
        <w:ind w:left="720" w:firstLine="0"/>
        <w:jc w:val="both"/>
        <w:rPr>
          <w:rFonts w:ascii="Century Gothic" w:cs="Century Gothic" w:eastAsia="Century Gothic" w:hAnsi="Century Gothic"/>
          <w:i w:val="1"/>
          <w:iCs w:val="1"/>
          <w:color w:val="192b4f"/>
          <w:sz w:val="24"/>
          <w:szCs w:val="24"/>
        </w:rPr>
      </w:pPr>
      <w:r w:rsidDel="00000000" w:rsidR="00000000" w:rsidRPr="00000000">
        <w:rPr>
          <w:rtl w:val="0"/>
        </w:rPr>
      </w:r>
    </w:p>
    <w:p w:rsidR="00000000" w:rsidDel="00000000" w:rsidP="00000000" w:rsidRDefault="00000000" w:rsidRPr="00000000" w14:paraId="00000065">
      <w:pPr>
        <w:ind w:left="720" w:firstLine="0"/>
        <w:jc w:val="both"/>
        <w:rPr>
          <w:rFonts w:ascii="Montserrat" w:cs="Montserrat" w:eastAsia="Montserrat" w:hAnsi="Montserrat"/>
          <w:i w:val="1"/>
          <w:iCs w:val="1"/>
          <w:color w:val="192b4f"/>
          <w:sz w:val="24"/>
          <w:szCs w:val="24"/>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7">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9">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A">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B">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C">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D">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b w:val="1"/>
          <w:bCs w:val="1"/>
          <w:color w:val="192b4f"/>
          <w:sz w:val="24"/>
          <w:szCs w:val="24"/>
        </w:rPr>
      </w:pPr>
      <w:r w:rsidDel="00000000" w:rsidR="00000000" w:rsidRPr="00000000">
        <w:rPr>
          <w:rFonts w:ascii="Montserrat" w:cs="Montserrat" w:eastAsia="Montserrat" w:hAnsi="Montserrat"/>
          <w:b w:val="1"/>
          <w:bCs w:val="1"/>
          <w:color w:val="192b4f"/>
          <w:sz w:val="24"/>
          <w:szCs w:val="24"/>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8730308</wp:posOffset>
            </wp:positionV>
            <wp:extent cx="2424113" cy="1998830"/>
            <wp:effectExtent b="0" l="0" r="0" t="0"/>
            <wp:wrapNone/>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24113" cy="1998830"/>
                    </a:xfrm>
                    <a:prstGeom prst="rect"/>
                    <a:ln/>
                  </pic:spPr>
                </pic:pic>
              </a:graphicData>
            </a:graphic>
          </wp:anchor>
        </w:drawing>
      </w:r>
      <w:r w:rsidDel="00000000" w:rsidR="00000000" w:rsidRPr="00000000">
        <w:rPr>
          <w:rtl w:val="0"/>
        </w:rPr>
      </w:r>
    </w:p>
    <w:p w:rsidR="00000000" w:rsidDel="00000000" w:rsidP="00000000" w:rsidRDefault="00000000" w:rsidRPr="00000000" w14:paraId="0000006F">
      <w:pP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71">
      <w:pPr>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73">
      <w:pPr>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75">
      <w:pPr>
        <w:ind w:left="0" w:firstLine="0"/>
        <w:jc w:val="both"/>
        <w:rPr>
          <w:rFonts w:ascii="Montserrat" w:cs="Montserrat" w:eastAsia="Montserrat" w:hAnsi="Montserrat"/>
          <w:i w:val="1"/>
          <w:iCs w:val="1"/>
          <w:sz w:val="24"/>
          <w:szCs w:val="24"/>
        </w:rPr>
      </w:pPr>
      <w:r w:rsidDel="00000000" w:rsidR="00000000" w:rsidRPr="00000000">
        <w:rPr>
          <w:rtl w:val="0"/>
        </w:rPr>
      </w:r>
    </w:p>
    <w:p w:rsidR="00000000" w:rsidDel="00000000" w:rsidP="00000000" w:rsidRDefault="00000000" w:rsidRPr="00000000" w14:paraId="00000076">
      <w:pPr>
        <w:numPr>
          <w:ilvl w:val="0"/>
          <w:numId w:val="1"/>
        </w:numPr>
        <w:ind w:left="720" w:hanging="360"/>
        <w:jc w:val="both"/>
        <w:rPr>
          <w:rFonts w:ascii="Montserrat" w:cs="Montserrat" w:eastAsia="Montserrat" w:hAnsi="Montserrat"/>
          <w:b w:val="1"/>
          <w:bCs w:val="1"/>
          <w:color w:val="192b4f"/>
          <w:sz w:val="24"/>
          <w:szCs w:val="24"/>
        </w:rPr>
      </w:pPr>
      <w:r w:rsidDel="00000000" w:rsidR="00000000" w:rsidRPr="00000000">
        <w:rPr>
          <w:rFonts w:ascii="Montserrat" w:cs="Montserrat" w:eastAsia="Montserrat" w:hAnsi="Montserrat"/>
          <w:b w:val="1"/>
          <w:bCs w:val="1"/>
          <w:color w:val="192b4f"/>
          <w:sz w:val="24"/>
          <w:szCs w:val="24"/>
          <w:rtl w:val="0"/>
        </w:rPr>
        <w:t xml:space="preserve">Bibliografía: </w:t>
      </w:r>
    </w:p>
    <w:p w:rsidR="00000000" w:rsidDel="00000000" w:rsidP="00000000" w:rsidRDefault="00000000" w:rsidRPr="00000000" w14:paraId="00000077">
      <w:pPr>
        <w:ind w:left="720" w:firstLine="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Incluya la lista de referencias utilizadas para su investigación. Recuerde que en Escuela Intermedia y Alta se debe usar el formato APA 7,</w:t>
      </w:r>
    </w:p>
    <w:p w:rsidR="00000000" w:rsidDel="00000000" w:rsidP="00000000" w:rsidRDefault="00000000" w:rsidRPr="00000000" w14:paraId="00000078">
      <w:pPr>
        <w:jc w:val="both"/>
        <w:rPr>
          <w:rFonts w:ascii="Montserrat" w:cs="Montserrat" w:eastAsia="Montserrat" w:hAnsi="Montserrat"/>
          <w:b w:val="1"/>
          <w:bCs w:val="1"/>
          <w:i w:val="1"/>
          <w:iCs w:val="1"/>
          <w:color w:val="192b4f"/>
          <w:sz w:val="24"/>
          <w:szCs w:val="24"/>
        </w:rPr>
      </w:pPr>
      <w:r w:rsidDel="00000000" w:rsidR="00000000" w:rsidRPr="00000000">
        <w:rPr>
          <w:rFonts w:ascii="Montserrat" w:cs="Montserrat" w:eastAsia="Montserrat" w:hAnsi="Montserrat"/>
          <w:i w:val="1"/>
          <w:iCs w:val="1"/>
          <w:color w:val="192b4f"/>
          <w:sz w:val="24"/>
          <w:szCs w:val="24"/>
        </w:rPr>
        <w:drawing>
          <wp:anchor allowOverlap="1" behindDoc="0" distB="114300" distT="114300" distL="114300" distR="114300" hidden="0" layoutInCell="1" locked="0" relativeHeight="0" simplePos="0">
            <wp:simplePos x="0" y="0"/>
            <wp:positionH relativeFrom="page">
              <wp:posOffset>0</wp:posOffset>
            </wp:positionH>
            <wp:positionV relativeFrom="page">
              <wp:posOffset>8745137</wp:posOffset>
            </wp:positionV>
            <wp:extent cx="2424113" cy="1998830"/>
            <wp:effectExtent b="0" l="0" r="0" t="0"/>
            <wp:wrapNone/>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24113" cy="1998830"/>
                    </a:xfrm>
                    <a:prstGeom prst="rect"/>
                    <a:ln/>
                  </pic:spPr>
                </pic:pic>
              </a:graphicData>
            </a:graphic>
          </wp:anchor>
        </w:drawing>
      </w:r>
      <w:r w:rsidDel="00000000" w:rsidR="00000000" w:rsidRPr="00000000">
        <w:rPr>
          <w:rtl w:val="0"/>
        </w:rPr>
      </w:r>
    </w:p>
    <w:p w:rsidR="00000000" w:rsidDel="00000000" w:rsidP="00000000" w:rsidRDefault="00000000" w:rsidRPr="00000000" w14:paraId="00000079">
      <w:pPr>
        <w:jc w:val="both"/>
        <w:rPr>
          <w:rFonts w:ascii="Montserrat" w:cs="Montserrat" w:eastAsia="Montserrat" w:hAnsi="Montserrat"/>
          <w:b w:val="1"/>
          <w:bCs w:val="1"/>
          <w:i w:val="1"/>
          <w:iCs w:val="1"/>
          <w:color w:val="192b4f"/>
          <w:sz w:val="24"/>
          <w:szCs w:val="24"/>
        </w:rPr>
      </w:pPr>
      <w:r w:rsidDel="00000000" w:rsidR="00000000" w:rsidRPr="00000000">
        <w:rPr>
          <w:rtl w:val="0"/>
        </w:rPr>
      </w:r>
    </w:p>
    <w:p w:rsidR="00000000" w:rsidDel="00000000" w:rsidP="00000000" w:rsidRDefault="00000000" w:rsidRPr="00000000" w14:paraId="0000007A">
      <w:pPr>
        <w:numPr>
          <w:ilvl w:val="0"/>
          <w:numId w:val="2"/>
        </w:numPr>
        <w:ind w:left="720" w:hanging="360"/>
        <w:jc w:val="both"/>
        <w:rPr>
          <w:rFonts w:ascii="Montserrat" w:cs="Montserrat" w:eastAsia="Montserrat" w:hAnsi="Montserrat"/>
          <w:b w:val="1"/>
          <w:bCs w:val="1"/>
          <w:i w:val="1"/>
          <w:iCs w:val="1"/>
          <w:color w:val="192b4f"/>
          <w:sz w:val="24"/>
          <w:szCs w:val="24"/>
        </w:rPr>
      </w:pPr>
      <w:r w:rsidDel="00000000" w:rsidR="00000000" w:rsidRPr="00000000">
        <w:rPr>
          <w:rFonts w:ascii="Montserrat" w:cs="Montserrat" w:eastAsia="Montserrat" w:hAnsi="Montserrat"/>
          <w:b w:val="1"/>
          <w:bCs w:val="1"/>
          <w:i w:val="1"/>
          <w:iCs w:val="1"/>
          <w:color w:val="192b4f"/>
          <w:sz w:val="24"/>
          <w:szCs w:val="24"/>
          <w:rtl w:val="0"/>
        </w:rPr>
        <w:t xml:space="preserve">Recomendaciones Finales:</w:t>
      </w:r>
    </w:p>
    <w:p w:rsidR="00000000" w:rsidDel="00000000" w:rsidP="00000000" w:rsidRDefault="00000000" w:rsidRPr="00000000" w14:paraId="0000007B">
      <w:pPr>
        <w:numPr>
          <w:ilvl w:val="1"/>
          <w:numId w:val="2"/>
        </w:numPr>
        <w:ind w:left="1440" w:hanging="36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Se sugiere el uso de imágenes, datos estadísticos y argumentos sustentados en hechos verificables </w:t>
      </w:r>
    </w:p>
    <w:p w:rsidR="00000000" w:rsidDel="00000000" w:rsidP="00000000" w:rsidRDefault="00000000" w:rsidRPr="00000000" w14:paraId="0000007C">
      <w:pPr>
        <w:numPr>
          <w:ilvl w:val="1"/>
          <w:numId w:val="2"/>
        </w:numPr>
        <w:ind w:left="1440" w:hanging="36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Recuerde emplear el lenguaje parlamentario, el cual puede encontrar en el Manual de Protocolo.</w:t>
      </w:r>
    </w:p>
    <w:p w:rsidR="00000000" w:rsidDel="00000000" w:rsidP="00000000" w:rsidRDefault="00000000" w:rsidRPr="00000000" w14:paraId="0000007D">
      <w:pPr>
        <w:numPr>
          <w:ilvl w:val="1"/>
          <w:numId w:val="2"/>
        </w:numPr>
        <w:ind w:left="1440" w:hanging="36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Priorice la calidad sobre la cantidad, evitando la repetición de ideas. </w:t>
      </w:r>
    </w:p>
    <w:p w:rsidR="00000000" w:rsidDel="00000000" w:rsidP="00000000" w:rsidRDefault="00000000" w:rsidRPr="00000000" w14:paraId="0000007E">
      <w:pPr>
        <w:numPr>
          <w:ilvl w:val="1"/>
          <w:numId w:val="2"/>
        </w:numPr>
        <w:ind w:left="1440" w:hanging="360"/>
        <w:jc w:val="both"/>
        <w:rPr>
          <w:rFonts w:ascii="Montserrat" w:cs="Montserrat" w:eastAsia="Montserrat" w:hAnsi="Montserrat"/>
          <w:i w:val="1"/>
          <w:iCs w:val="1"/>
          <w:color w:val="192b4f"/>
          <w:sz w:val="24"/>
          <w:szCs w:val="24"/>
        </w:rPr>
      </w:pPr>
      <w:r w:rsidDel="00000000" w:rsidR="00000000" w:rsidRPr="00000000">
        <w:rPr>
          <w:rFonts w:ascii="Montserrat" w:cs="Montserrat" w:eastAsia="Montserrat" w:hAnsi="Montserrat"/>
          <w:i w:val="1"/>
          <w:iCs w:val="1"/>
          <w:color w:val="192b4f"/>
          <w:sz w:val="24"/>
          <w:szCs w:val="24"/>
          <w:rtl w:val="0"/>
        </w:rPr>
        <w:t xml:space="preserve">Defina una posición clara, incluso si esta no coincide con sus opiniones personales. </w:t>
      </w:r>
    </w:p>
    <w:p w:rsidR="00000000" w:rsidDel="00000000" w:rsidP="00000000" w:rsidRDefault="00000000" w:rsidRPr="00000000" w14:paraId="0000007F">
      <w:pPr>
        <w:jc w:val="both"/>
        <w:rPr>
          <w:rFonts w:ascii="Montserrat" w:cs="Montserrat" w:eastAsia="Montserrat" w:hAnsi="Montserrat"/>
          <w:color w:val="192b4f"/>
          <w:sz w:val="24"/>
          <w:szCs w:val="24"/>
        </w:rPr>
      </w:pPr>
      <w:r w:rsidDel="00000000" w:rsidR="00000000" w:rsidRPr="00000000">
        <w:rPr>
          <w:rtl w:val="0"/>
        </w:rPr>
      </w:r>
    </w:p>
    <w:p w:rsidR="00000000" w:rsidDel="00000000" w:rsidP="00000000" w:rsidRDefault="00000000" w:rsidRPr="00000000" w14:paraId="00000080">
      <w:pPr>
        <w:jc w:val="center"/>
        <w:rPr>
          <w:rFonts w:ascii="Montserrat" w:cs="Montserrat" w:eastAsia="Montserrat" w:hAnsi="Montserrat"/>
          <w:b w:val="1"/>
          <w:bCs w:val="1"/>
          <w:i w:val="1"/>
          <w:iCs w:val="1"/>
          <w:color w:val="192b4f"/>
          <w:sz w:val="24"/>
          <w:szCs w:val="24"/>
          <w:u w:val="single"/>
        </w:rPr>
      </w:pPr>
      <w:r w:rsidDel="00000000" w:rsidR="00000000" w:rsidRPr="00000000">
        <w:rPr>
          <w:rFonts w:ascii="Montserrat" w:cs="Montserrat" w:eastAsia="Montserrat" w:hAnsi="Montserrat"/>
          <w:b w:val="1"/>
          <w:bCs w:val="1"/>
          <w:i w:val="1"/>
          <w:iCs w:val="1"/>
          <w:color w:val="192b4f"/>
          <w:sz w:val="24"/>
          <w:szCs w:val="24"/>
          <w:u w:val="single"/>
          <w:rtl w:val="0"/>
        </w:rPr>
        <w:t xml:space="preserve">Recuerde guardar su documento como: DI-PERSONAJE-COMISIÓN ABREVIADA</w:t>
      </w:r>
    </w:p>
    <w:p w:rsidR="00000000" w:rsidDel="00000000" w:rsidP="00000000" w:rsidRDefault="00000000" w:rsidRPr="00000000" w14:paraId="00000081">
      <w:pPr>
        <w:jc w:val="center"/>
        <w:rPr>
          <w:rFonts w:ascii="Montserrat" w:cs="Montserrat" w:eastAsia="Montserrat" w:hAnsi="Montserrat"/>
          <w:b w:val="1"/>
          <w:bCs w:val="1"/>
          <w:color w:val="192b4f"/>
          <w:sz w:val="24"/>
          <w:szCs w:val="24"/>
        </w:rPr>
      </w:pPr>
      <w:r w:rsidDel="00000000" w:rsidR="00000000" w:rsidRPr="00000000">
        <w:rPr>
          <w:rtl w:val="0"/>
        </w:rPr>
      </w:r>
    </w:p>
    <w:p w:rsidR="00000000" w:rsidDel="00000000" w:rsidP="00000000" w:rsidRDefault="00000000" w:rsidRPr="00000000" w14:paraId="00000082">
      <w:pPr>
        <w:jc w:val="both"/>
        <w:rPr>
          <w:rFonts w:ascii="Century Gothic" w:cs="Century Gothic" w:eastAsia="Century Gothic" w:hAnsi="Century Gothic"/>
          <w:b w:val="1"/>
          <w:bCs w:val="1"/>
          <w:i w:val="1"/>
          <w:iCs w:val="1"/>
          <w:sz w:val="24"/>
          <w:szCs w:val="24"/>
          <w:u w:val="single"/>
        </w:rPr>
      </w:pPr>
      <w:r w:rsidDel="00000000" w:rsidR="00000000" w:rsidRPr="00000000">
        <w:rPr>
          <w:rtl w:val="0"/>
        </w:rPr>
      </w:r>
    </w:p>
    <w:p w:rsidR="00000000" w:rsidDel="00000000" w:rsidP="00000000" w:rsidRDefault="00000000" w:rsidRPr="00000000" w14:paraId="00000083">
      <w:pPr>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84">
      <w:pPr>
        <w:ind w:left="720" w:firstLine="0"/>
        <w:jc w:val="both"/>
        <w:rPr>
          <w:rFonts w:ascii="Century Gothic" w:cs="Century Gothic" w:eastAsia="Century Gothic" w:hAnsi="Century Gothic"/>
          <w:i w:val="1"/>
          <w:iCs w:val="1"/>
          <w:sz w:val="24"/>
          <w:szCs w:val="24"/>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b w:val="1"/>
          <w:bCs w:val="1"/>
          <w:sz w:val="24"/>
          <w:szCs w:val="24"/>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8758899</wp:posOffset>
            </wp:positionV>
            <wp:extent cx="2424113" cy="1998830"/>
            <wp:effectExtent b="0" l="0" r="0" t="0"/>
            <wp:wrapNone/>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24113" cy="1998830"/>
                    </a:xfrm>
                    <a:prstGeom prst="rect"/>
                    <a:ln/>
                  </pic:spPr>
                </pic:pic>
              </a:graphicData>
            </a:graphic>
          </wp:anchor>
        </w:drawing>
      </w: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5605462</wp:posOffset>
          </wp:positionH>
          <wp:positionV relativeFrom="page">
            <wp:posOffset>9525</wp:posOffset>
          </wp:positionV>
          <wp:extent cx="1980792" cy="1781917"/>
          <wp:effectExtent b="0" l="0" r="0" t="0"/>
          <wp:wrapNone/>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80792" cy="1781917"/>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-266699</wp:posOffset>
          </wp:positionV>
          <wp:extent cx="2605088" cy="720105"/>
          <wp:effectExtent b="0" l="0" r="0" t="0"/>
          <wp:wrapNone/>
          <wp:docPr id="5" name="image3.png"/>
          <a:graphic>
            <a:graphicData uri="http://schemas.openxmlformats.org/drawingml/2006/picture">
              <pic:pic>
                <pic:nvPicPr>
                  <pic:cNvPr id="0" name="image3.png"/>
                  <pic:cNvPicPr preferRelativeResize="0"/>
                </pic:nvPicPr>
                <pic:blipFill>
                  <a:blip r:embed="rId2"/>
                  <a:srcRect b="41519" l="0" r="0" t="30926"/>
                  <a:stretch>
                    <a:fillRect/>
                  </a:stretch>
                </pic:blipFill>
                <pic:spPr>
                  <a:xfrm>
                    <a:off x="0" y="0"/>
                    <a:ext cx="2605088" cy="7201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